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附表1                    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铜仁学院教师课堂教学临时调课申请表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院（系）：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sz w:val="24"/>
        </w:rPr>
        <w:t>□本科  □专科  □调整上课时间  □调整上课地点  □代课          填表日期          年   月   日</w:t>
      </w:r>
    </w:p>
    <w:tbl>
      <w:tblPr>
        <w:tblStyle w:val="6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1305"/>
        <w:gridCol w:w="1080"/>
        <w:gridCol w:w="900"/>
        <w:gridCol w:w="900"/>
        <w:gridCol w:w="900"/>
        <w:gridCol w:w="900"/>
        <w:gridCol w:w="1428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249" w:type="dxa"/>
            <w:tcBorders>
              <w:top w:val="single" w:color="auto" w:sz="18" w:space="0"/>
              <w:left w:val="single" w:color="auto" w:sz="18" w:space="0"/>
              <w:right w:val="double" w:color="auto" w:sz="4" w:space="0"/>
            </w:tcBorders>
            <w:vAlign w:val="center"/>
          </w:tcPr>
          <w:p>
            <w:pPr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申  请  理  由</w:t>
            </w:r>
          </w:p>
        </w:tc>
        <w:tc>
          <w:tcPr>
            <w:tcW w:w="7413" w:type="dxa"/>
            <w:gridSpan w:val="7"/>
            <w:tcBorders>
              <w:top w:val="single" w:color="auto" w:sz="18" w:space="0"/>
              <w:left w:val="doub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  课  上  课  信  息</w:t>
            </w:r>
          </w:p>
        </w:tc>
        <w:tc>
          <w:tcPr>
            <w:tcW w:w="2330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249" w:type="dxa"/>
            <w:vMerge w:val="restart"/>
            <w:tcBorders>
              <w:left w:val="single" w:color="auto" w:sz="18" w:space="0"/>
              <w:right w:val="double" w:color="auto" w:sz="4" w:space="0"/>
            </w:tcBorders>
            <w:vAlign w:val="bottom"/>
          </w:tcPr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本人签字：                     年   月   日</w:t>
            </w: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班  级</w:t>
            </w: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地  点</w:t>
            </w: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日 期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次</w:t>
            </w:r>
          </w:p>
        </w:tc>
        <w:tc>
          <w:tcPr>
            <w:tcW w:w="900" w:type="dxa"/>
            <w:vAlign w:val="top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星 期</w:t>
            </w:r>
          </w:p>
        </w:tc>
        <w:tc>
          <w:tcPr>
            <w:tcW w:w="900" w:type="dxa"/>
            <w:vAlign w:val="top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节 次</w:t>
            </w:r>
          </w:p>
        </w:tc>
        <w:tc>
          <w:tcPr>
            <w:tcW w:w="1428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2330" w:type="dxa"/>
            <w:vMerge w:val="restart"/>
            <w:tcBorders>
              <w:right w:val="single" w:color="auto" w:sz="18" w:space="0"/>
            </w:tcBorders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249" w:type="dxa"/>
            <w:vMerge w:val="continue"/>
            <w:tcBorders>
              <w:left w:val="single" w:color="auto" w:sz="18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413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firstLine="413" w:firstLineChars="19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  整  后  上  课  信  息</w:t>
            </w:r>
          </w:p>
          <w:p>
            <w:pPr>
              <w:spacing w:line="240" w:lineRule="exact"/>
              <w:ind w:firstLine="3048" w:firstLineChars="144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补 课 信 息</w:t>
            </w: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49" w:type="dxa"/>
            <w:vMerge w:val="restart"/>
            <w:tcBorders>
              <w:left w:val="single" w:color="auto" w:sz="18" w:space="0"/>
              <w:right w:val="double" w:color="auto" w:sz="4" w:space="0"/>
            </w:tcBorders>
            <w:vAlign w:val="bottom"/>
          </w:tcPr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   签字：              年   月   日</w:t>
            </w:r>
          </w:p>
        </w:tc>
        <w:tc>
          <w:tcPr>
            <w:tcW w:w="130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1" w:firstLineChars="196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班  级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地  点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日 期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周 次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星 期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节 次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2330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bottom"/>
          </w:tcPr>
          <w:p>
            <w:pPr>
              <w:rPr>
                <w:szCs w:val="21"/>
              </w:rPr>
            </w:pPr>
          </w:p>
        </w:tc>
        <w:tc>
          <w:tcPr>
            <w:tcW w:w="130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ind w:firstLine="413" w:firstLineChars="196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2330" w:type="dxa"/>
            <w:vMerge w:val="restart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249" w:type="dxa"/>
            <w:vMerge w:val="continue"/>
            <w:tcBorders>
              <w:left w:val="single" w:color="auto" w:sz="18" w:space="0"/>
              <w:righ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05" w:type="dxa"/>
            <w:tcBorders>
              <w:left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2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30" w:type="dxa"/>
            <w:vMerge w:val="continue"/>
            <w:tcBorders>
              <w:right w:val="single" w:color="auto" w:sz="18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240" w:lineRule="exact"/>
      </w:pPr>
      <w:r>
        <w:rPr>
          <w:rFonts w:hint="eastAsia"/>
        </w:rPr>
        <w:t xml:space="preserve">备注：（1）凡需申请调课的教师必须本人填写该表，并按程序签署意见；                                                                                                    </w:t>
      </w:r>
    </w:p>
    <w:p>
      <w:pPr>
        <w:spacing w:line="240" w:lineRule="exact"/>
      </w:pPr>
      <w:r>
        <w:rPr>
          <w:rFonts w:hint="eastAsia"/>
        </w:rPr>
        <w:t xml:space="preserve">     （2）调课申请批准后，调课教师需同时在本部门填写调课登记表，并通知相关的教学院（系）教学科研科；                                                                                                    </w:t>
      </w:r>
    </w:p>
    <w:p>
      <w:pPr>
        <w:spacing w:line="240" w:lineRule="exact"/>
      </w:pPr>
      <w:r>
        <w:rPr>
          <w:rFonts w:hint="eastAsia"/>
        </w:rPr>
        <w:t xml:space="preserve">     （3）各教学院（系）必须将调课后上课的教学检查情况如实填写清楚（学生人数、学生代表签名等），并及时交回所在教学部门存档；</w:t>
      </w:r>
    </w:p>
    <w:p>
      <w:pPr>
        <w:spacing w:line="240" w:lineRule="exact"/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（4）教务处对各教学院（系）临时调课管理情况进行不定期抽查。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14F37"/>
    <w:rsid w:val="2FB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2017-12-14T03:06:00Z</dcterms:created>
  <dc:creator>Administrator</dc:creator>
  <cp:lastModifiedBy>Administrator</cp:lastModifiedBy>
  <dcterms:modified xsi:type="dcterms:W3CDTF">2017-12-14T03:07:15Z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