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90" w:rsidRPr="00E07290" w:rsidRDefault="00E07290" w:rsidP="00E07290">
      <w:pPr>
        <w:snapToGrid w:val="0"/>
        <w:spacing w:line="560" w:lineRule="exact"/>
        <w:jc w:val="center"/>
        <w:rPr>
          <w:rFonts w:ascii="方正小标宋_GBK" w:eastAsia="方正小标宋_GBK" w:hAnsi="华文中宋"/>
          <w:b/>
          <w:sz w:val="32"/>
          <w:szCs w:val="32"/>
        </w:rPr>
      </w:pPr>
      <w:r w:rsidRPr="00E07290">
        <w:rPr>
          <w:rFonts w:ascii="方正小标宋_GBK" w:eastAsia="方正小标宋_GBK" w:hAnsi="华文中宋" w:hint="eastAsia"/>
          <w:b/>
          <w:sz w:val="32"/>
          <w:szCs w:val="32"/>
        </w:rPr>
        <w:t>教师教育课程标准（试行）</w:t>
      </w:r>
    </w:p>
    <w:p w:rsidR="00E07290" w:rsidRPr="00E07290" w:rsidRDefault="00E07290" w:rsidP="00097938">
      <w:pPr>
        <w:snapToGrid w:val="0"/>
        <w:spacing w:line="560" w:lineRule="exact"/>
        <w:jc w:val="center"/>
        <w:rPr>
          <w:rFonts w:ascii="方正小标宋_GBK" w:eastAsia="方正小标宋_GBK" w:hAnsi="华文中宋"/>
          <w:sz w:val="28"/>
          <w:szCs w:val="28"/>
        </w:rPr>
      </w:pPr>
      <w:r w:rsidRPr="00E07290">
        <w:rPr>
          <w:rFonts w:ascii="方正小标宋_GBK" w:eastAsia="方正小标宋_GBK" w:hAnsi="华文中宋" w:hint="eastAsia"/>
          <w:sz w:val="28"/>
          <w:szCs w:val="28"/>
        </w:rPr>
        <w:t>教育部</w:t>
      </w:r>
      <w:r>
        <w:rPr>
          <w:rFonts w:ascii="方正小标宋_GBK" w:eastAsia="方正小标宋_GBK" w:hAnsi="华文中宋" w:hint="eastAsia"/>
          <w:sz w:val="28"/>
          <w:szCs w:val="28"/>
        </w:rPr>
        <w:t>2011-10-08</w:t>
      </w:r>
    </w:p>
    <w:p w:rsidR="00E07290" w:rsidRDefault="00E07290" w:rsidP="00E07290">
      <w:pPr>
        <w:snapToGrid w:val="0"/>
        <w:spacing w:line="560" w:lineRule="exact"/>
        <w:ind w:firstLineChars="200" w:firstLine="420"/>
      </w:pPr>
    </w:p>
    <w:p w:rsidR="00E07290" w:rsidRPr="00AF26B9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26B9">
        <w:rPr>
          <w:rFonts w:ascii="仿宋_GB2312" w:eastAsia="仿宋_GB2312" w:hint="eastAsia"/>
          <w:sz w:val="30"/>
          <w:szCs w:val="30"/>
        </w:rPr>
        <w:t>为落实</w:t>
      </w:r>
      <w:r w:rsidRPr="00AF26B9">
        <w:rPr>
          <w:rFonts w:ascii="仿宋_GB2312" w:eastAsia="仿宋_GB2312"/>
          <w:sz w:val="30"/>
          <w:szCs w:val="30"/>
        </w:rPr>
        <w:t>教育规划纲要，</w:t>
      </w:r>
      <w:r>
        <w:rPr>
          <w:rFonts w:ascii="仿宋_GB2312" w:eastAsia="仿宋_GB2312" w:hint="eastAsia"/>
          <w:sz w:val="30"/>
          <w:szCs w:val="30"/>
        </w:rPr>
        <w:t>深化教师教育改革，</w:t>
      </w:r>
      <w:r w:rsidRPr="00AF26B9">
        <w:rPr>
          <w:rFonts w:ascii="仿宋_GB2312" w:eastAsia="仿宋_GB2312" w:hint="eastAsia"/>
          <w:sz w:val="30"/>
          <w:szCs w:val="30"/>
        </w:rPr>
        <w:t>规范和引导教师教育课程与教学，</w:t>
      </w:r>
      <w:r>
        <w:rPr>
          <w:rFonts w:ascii="仿宋_GB2312" w:eastAsia="仿宋_GB2312" w:hint="eastAsia"/>
          <w:sz w:val="30"/>
          <w:szCs w:val="30"/>
        </w:rPr>
        <w:t>培养</w:t>
      </w:r>
      <w:r w:rsidRPr="00AF26B9">
        <w:rPr>
          <w:rFonts w:ascii="仿宋_GB2312" w:eastAsia="仿宋_GB2312"/>
          <w:sz w:val="30"/>
          <w:szCs w:val="30"/>
        </w:rPr>
        <w:t>造就高素质专业化教师队伍，</w:t>
      </w:r>
      <w:r w:rsidRPr="00AF26B9">
        <w:rPr>
          <w:rFonts w:ascii="仿宋_GB2312" w:eastAsia="仿宋_GB2312" w:hint="eastAsia"/>
          <w:sz w:val="30"/>
          <w:szCs w:val="30"/>
        </w:rPr>
        <w:t>特制定《教师教育课程标准</w:t>
      </w:r>
      <w:r>
        <w:rPr>
          <w:rFonts w:ascii="仿宋_GB2312" w:eastAsia="仿宋_GB2312" w:hint="eastAsia"/>
          <w:sz w:val="30"/>
          <w:szCs w:val="30"/>
        </w:rPr>
        <w:t>（试行）</w:t>
      </w:r>
      <w:r w:rsidRPr="00AF26B9">
        <w:rPr>
          <w:rFonts w:ascii="仿宋_GB2312" w:eastAsia="仿宋_GB2312" w:hint="eastAsia"/>
          <w:sz w:val="30"/>
          <w:szCs w:val="30"/>
        </w:rPr>
        <w:t>》。</w:t>
      </w:r>
    </w:p>
    <w:p w:rsidR="00E07290" w:rsidRPr="00AF26B9" w:rsidRDefault="00E07290" w:rsidP="00E07290">
      <w:pPr>
        <w:pStyle w:val="2"/>
        <w:spacing w:line="560" w:lineRule="exact"/>
        <w:ind w:firstLine="600"/>
        <w:rPr>
          <w:rFonts w:ascii="仿宋_GB2312"/>
          <w:color w:val="auto"/>
          <w:sz w:val="30"/>
          <w:szCs w:val="30"/>
        </w:rPr>
      </w:pPr>
      <w:r w:rsidRPr="00AF26B9">
        <w:rPr>
          <w:rFonts w:ascii="仿宋_GB2312" w:hint="eastAsia"/>
          <w:color w:val="auto"/>
          <w:sz w:val="30"/>
          <w:szCs w:val="30"/>
        </w:rPr>
        <w:t>教师</w:t>
      </w:r>
      <w:r>
        <w:rPr>
          <w:rFonts w:ascii="仿宋_GB2312" w:hint="eastAsia"/>
          <w:color w:val="auto"/>
          <w:sz w:val="30"/>
          <w:szCs w:val="30"/>
        </w:rPr>
        <w:t>教育</w:t>
      </w:r>
      <w:r w:rsidRPr="00AF26B9">
        <w:rPr>
          <w:rFonts w:ascii="仿宋_GB2312" w:hint="eastAsia"/>
          <w:color w:val="auto"/>
          <w:sz w:val="30"/>
          <w:szCs w:val="30"/>
        </w:rPr>
        <w:t>课程</w:t>
      </w:r>
      <w:r>
        <w:rPr>
          <w:rFonts w:ascii="仿宋_GB2312" w:hint="eastAsia"/>
          <w:color w:val="auto"/>
          <w:sz w:val="30"/>
          <w:szCs w:val="30"/>
        </w:rPr>
        <w:t>广义上</w:t>
      </w:r>
      <w:r w:rsidRPr="00AF26B9">
        <w:rPr>
          <w:rFonts w:ascii="仿宋_GB2312" w:hint="eastAsia"/>
          <w:color w:val="auto"/>
          <w:sz w:val="30"/>
          <w:szCs w:val="30"/>
        </w:rPr>
        <w:t>包括教师教育机构为培养和培训幼儿园、小学和中学教师所开设的公共基础课程、学科专业课程和教育类课程。本</w:t>
      </w:r>
      <w:r>
        <w:rPr>
          <w:rFonts w:ascii="仿宋_GB2312" w:hint="eastAsia"/>
          <w:color w:val="auto"/>
          <w:sz w:val="30"/>
          <w:szCs w:val="30"/>
        </w:rPr>
        <w:t>课程</w:t>
      </w:r>
      <w:r w:rsidRPr="00AF26B9">
        <w:rPr>
          <w:rFonts w:ascii="仿宋_GB2312" w:hint="eastAsia"/>
          <w:color w:val="auto"/>
          <w:sz w:val="30"/>
          <w:szCs w:val="30"/>
        </w:rPr>
        <w:t>标准</w:t>
      </w:r>
      <w:r>
        <w:rPr>
          <w:rFonts w:ascii="仿宋_GB2312" w:hint="eastAsia"/>
          <w:color w:val="auto"/>
          <w:sz w:val="30"/>
          <w:szCs w:val="30"/>
        </w:rPr>
        <w:t>专指</w:t>
      </w:r>
      <w:r w:rsidRPr="00AF26B9">
        <w:rPr>
          <w:rFonts w:ascii="仿宋_GB2312" w:hint="eastAsia"/>
          <w:color w:val="auto"/>
          <w:sz w:val="30"/>
          <w:szCs w:val="30"/>
        </w:rPr>
        <w:t>教育类课程。</w:t>
      </w:r>
    </w:p>
    <w:p w:rsidR="00E07290" w:rsidRPr="00AF26B9" w:rsidRDefault="00E07290" w:rsidP="00E07290">
      <w:pPr>
        <w:pStyle w:val="2"/>
        <w:spacing w:line="560" w:lineRule="exact"/>
        <w:ind w:firstLine="600"/>
        <w:rPr>
          <w:rFonts w:ascii="仿宋_GB2312"/>
          <w:color w:val="auto"/>
          <w:sz w:val="30"/>
          <w:szCs w:val="30"/>
        </w:rPr>
      </w:pPr>
      <w:r w:rsidRPr="00AF26B9">
        <w:rPr>
          <w:rFonts w:ascii="仿宋_GB2312" w:hint="eastAsia"/>
          <w:color w:val="auto"/>
          <w:sz w:val="30"/>
          <w:szCs w:val="30"/>
        </w:rPr>
        <w:t>教师教育课程标准体现国家对</w:t>
      </w:r>
      <w:r w:rsidRPr="00AF26B9">
        <w:rPr>
          <w:rFonts w:hint="eastAsia"/>
          <w:color w:val="auto"/>
          <w:sz w:val="30"/>
          <w:szCs w:val="30"/>
        </w:rPr>
        <w:t>教师教育机构设置</w:t>
      </w:r>
      <w:r w:rsidRPr="00AF26B9">
        <w:rPr>
          <w:rFonts w:ascii="仿宋_GB2312" w:hint="eastAsia"/>
          <w:color w:val="auto"/>
          <w:sz w:val="30"/>
          <w:szCs w:val="30"/>
        </w:rPr>
        <w:t>教师教育课程的基本要求，是制定教师教育课程方案、开发教材与课程资源、开展教学与评价，以及认定教师资格的重要依据。</w:t>
      </w:r>
    </w:p>
    <w:p w:rsidR="00E07290" w:rsidRDefault="00E07290" w:rsidP="00097938">
      <w:pPr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62A9E">
        <w:rPr>
          <w:rFonts w:ascii="仿宋_GB2312" w:eastAsia="仿宋_GB2312" w:hint="eastAsia"/>
          <w:b/>
          <w:sz w:val="32"/>
          <w:szCs w:val="32"/>
        </w:rPr>
        <w:t>一、基本理念</w:t>
      </w:r>
    </w:p>
    <w:p w:rsidR="00E07290" w:rsidRPr="00AF26B9" w:rsidRDefault="00E07290" w:rsidP="00097938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AF26B9">
        <w:rPr>
          <w:rFonts w:ascii="仿宋_GB2312" w:eastAsia="仿宋_GB2312" w:hint="eastAsia"/>
          <w:b/>
          <w:sz w:val="30"/>
          <w:szCs w:val="30"/>
        </w:rPr>
        <w:t>（一）育人为本</w:t>
      </w:r>
    </w:p>
    <w:p w:rsidR="00E07290" w:rsidRPr="00AF26B9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26B9">
        <w:rPr>
          <w:rFonts w:ascii="仿宋_GB2312" w:eastAsia="仿宋_GB2312" w:hint="eastAsia"/>
          <w:sz w:val="30"/>
          <w:szCs w:val="30"/>
        </w:rPr>
        <w:t>教师是幼儿、</w:t>
      </w:r>
      <w:r>
        <w:rPr>
          <w:rFonts w:ascii="仿宋_GB2312" w:eastAsia="仿宋_GB2312" w:hint="eastAsia"/>
          <w:sz w:val="30"/>
          <w:szCs w:val="30"/>
        </w:rPr>
        <w:t>中小学</w:t>
      </w:r>
      <w:r w:rsidRPr="00AF26B9">
        <w:rPr>
          <w:rFonts w:ascii="仿宋_GB2312" w:eastAsia="仿宋_GB2312" w:hint="eastAsia"/>
          <w:sz w:val="30"/>
          <w:szCs w:val="30"/>
        </w:rPr>
        <w:t>学生发展的促进者，在研究和帮助</w:t>
      </w:r>
      <w:r>
        <w:rPr>
          <w:rFonts w:ascii="仿宋_GB2312" w:eastAsia="仿宋_GB2312" w:hint="eastAsia"/>
          <w:sz w:val="30"/>
          <w:szCs w:val="30"/>
        </w:rPr>
        <w:t>学生</w:t>
      </w:r>
      <w:r w:rsidRPr="00AF26B9">
        <w:rPr>
          <w:rFonts w:ascii="仿宋_GB2312" w:eastAsia="仿宋_GB2312" w:hint="eastAsia"/>
          <w:sz w:val="30"/>
          <w:szCs w:val="30"/>
        </w:rPr>
        <w:t>健康成长的过程中实现专业发展。教师教育课程应反映社会主义核心价值观，吸收研究新成果，体现社会进步对</w:t>
      </w:r>
      <w:r>
        <w:rPr>
          <w:rFonts w:ascii="仿宋_GB2312" w:eastAsia="仿宋_GB2312" w:hint="eastAsia"/>
          <w:sz w:val="30"/>
          <w:szCs w:val="30"/>
        </w:rPr>
        <w:t>幼儿、中小学</w:t>
      </w:r>
      <w:r w:rsidRPr="00AF26B9">
        <w:rPr>
          <w:rFonts w:ascii="仿宋_GB2312" w:eastAsia="仿宋_GB2312" w:hint="eastAsia"/>
          <w:sz w:val="30"/>
          <w:szCs w:val="30"/>
        </w:rPr>
        <w:t>学生发展的新要求。教师教育课程应引导未来教师树立正确的</w:t>
      </w:r>
      <w:r>
        <w:rPr>
          <w:rFonts w:ascii="仿宋_GB2312" w:eastAsia="仿宋_GB2312" w:hint="eastAsia"/>
          <w:sz w:val="30"/>
          <w:szCs w:val="30"/>
        </w:rPr>
        <w:t>儿童观、学生观、</w:t>
      </w:r>
      <w:r w:rsidRPr="00AF26B9">
        <w:rPr>
          <w:rFonts w:ascii="仿宋_GB2312" w:eastAsia="仿宋_GB2312" w:hint="eastAsia"/>
          <w:sz w:val="30"/>
          <w:szCs w:val="30"/>
        </w:rPr>
        <w:t>教师观与教育观，掌握必备的教育知识与能力，参与教育实践，丰富专业体验；引导</w:t>
      </w:r>
      <w:r>
        <w:rPr>
          <w:rFonts w:ascii="仿宋_GB2312" w:eastAsia="仿宋_GB2312" w:hint="eastAsia"/>
          <w:sz w:val="30"/>
          <w:szCs w:val="30"/>
        </w:rPr>
        <w:t>未来</w:t>
      </w:r>
      <w:r w:rsidRPr="00AF26B9">
        <w:rPr>
          <w:rFonts w:ascii="仿宋_GB2312" w:eastAsia="仿宋_GB2312" w:hint="eastAsia"/>
          <w:sz w:val="30"/>
          <w:szCs w:val="30"/>
        </w:rPr>
        <w:t>教师因材施教，</w:t>
      </w:r>
      <w:r w:rsidRPr="00AF26B9">
        <w:rPr>
          <w:rFonts w:ascii="仿宋_GB2312" w:eastAsia="仿宋_GB2312"/>
          <w:sz w:val="30"/>
          <w:szCs w:val="30"/>
        </w:rPr>
        <w:t>关心</w:t>
      </w:r>
      <w:r w:rsidRPr="00AF26B9">
        <w:rPr>
          <w:rFonts w:ascii="仿宋_GB2312" w:eastAsia="仿宋_GB2312" w:hint="eastAsia"/>
          <w:sz w:val="30"/>
          <w:szCs w:val="30"/>
        </w:rPr>
        <w:t>和帮助</w:t>
      </w:r>
      <w:r w:rsidRPr="00AF26B9">
        <w:rPr>
          <w:rFonts w:ascii="仿宋_GB2312" w:eastAsia="仿宋_GB2312"/>
          <w:sz w:val="30"/>
          <w:szCs w:val="30"/>
        </w:rPr>
        <w:t>每个</w:t>
      </w:r>
      <w:r w:rsidRPr="00AF26B9">
        <w:rPr>
          <w:rFonts w:ascii="仿宋_GB2312" w:eastAsia="仿宋_GB2312" w:hint="eastAsia"/>
          <w:sz w:val="30"/>
          <w:szCs w:val="30"/>
        </w:rPr>
        <w:t>幼儿、</w:t>
      </w:r>
      <w:r>
        <w:rPr>
          <w:rFonts w:ascii="仿宋_GB2312" w:eastAsia="仿宋_GB2312" w:hint="eastAsia"/>
          <w:sz w:val="30"/>
          <w:szCs w:val="30"/>
        </w:rPr>
        <w:t>中小学</w:t>
      </w:r>
      <w:r w:rsidRPr="00AF26B9">
        <w:rPr>
          <w:rFonts w:ascii="仿宋_GB2312" w:eastAsia="仿宋_GB2312" w:hint="eastAsia"/>
          <w:sz w:val="30"/>
          <w:szCs w:val="30"/>
        </w:rPr>
        <w:t>学生逐步树立</w:t>
      </w:r>
      <w:r w:rsidRPr="00AF26B9">
        <w:rPr>
          <w:rFonts w:ascii="仿宋_GB2312" w:eastAsia="仿宋_GB2312"/>
          <w:sz w:val="30"/>
          <w:szCs w:val="30"/>
        </w:rPr>
        <w:t>正确的世界观、人生观、价值观</w:t>
      </w:r>
      <w:r w:rsidRPr="00AF26B9">
        <w:rPr>
          <w:rFonts w:ascii="仿宋_GB2312" w:eastAsia="仿宋_GB2312" w:hint="eastAsia"/>
          <w:sz w:val="30"/>
          <w:szCs w:val="30"/>
        </w:rPr>
        <w:t>，培养</w:t>
      </w:r>
      <w:r w:rsidRPr="00AF26B9">
        <w:rPr>
          <w:rFonts w:ascii="仿宋_GB2312" w:eastAsia="仿宋_GB2312"/>
          <w:sz w:val="30"/>
          <w:szCs w:val="30"/>
        </w:rPr>
        <w:t>社会责任感、创新精神和实践能力。</w:t>
      </w:r>
    </w:p>
    <w:p w:rsidR="00E07290" w:rsidRPr="00EE3019" w:rsidRDefault="00E07290" w:rsidP="00097938">
      <w:pPr>
        <w:snapToGrid w:val="0"/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（二）</w:t>
      </w:r>
      <w:r w:rsidRPr="00EE3019">
        <w:rPr>
          <w:rFonts w:ascii="仿宋_GB2312" w:eastAsia="仿宋_GB2312" w:hint="eastAsia"/>
          <w:b/>
          <w:sz w:val="30"/>
          <w:szCs w:val="30"/>
        </w:rPr>
        <w:t>实践取向</w:t>
      </w:r>
    </w:p>
    <w:p w:rsidR="00E07290" w:rsidRPr="00EE3019" w:rsidRDefault="00E07290" w:rsidP="00E0729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3019">
        <w:rPr>
          <w:rFonts w:ascii="仿宋_GB2312" w:eastAsia="仿宋_GB2312" w:hint="eastAsia"/>
          <w:sz w:val="30"/>
          <w:szCs w:val="30"/>
        </w:rPr>
        <w:t>教师是反思性实践者，在研究自身经验和改进教育教学行为</w:t>
      </w:r>
      <w:r w:rsidRPr="00EE3019">
        <w:rPr>
          <w:rFonts w:ascii="仿宋_GB2312" w:eastAsia="仿宋_GB2312" w:hint="eastAsia"/>
          <w:sz w:val="30"/>
          <w:szCs w:val="30"/>
        </w:rPr>
        <w:lastRenderedPageBreak/>
        <w:t>的过程中实现专业发展。教师教育课程应强化实践意识，关注现实问题，体现教育改革与发展</w:t>
      </w:r>
      <w:r>
        <w:rPr>
          <w:rFonts w:ascii="仿宋_GB2312" w:eastAsia="仿宋_GB2312" w:hint="eastAsia"/>
          <w:sz w:val="30"/>
          <w:szCs w:val="30"/>
        </w:rPr>
        <w:t>对教师</w:t>
      </w:r>
      <w:r w:rsidRPr="00EE3019">
        <w:rPr>
          <w:rFonts w:ascii="仿宋_GB2312" w:eastAsia="仿宋_GB2312" w:hint="eastAsia"/>
          <w:sz w:val="30"/>
          <w:szCs w:val="30"/>
        </w:rPr>
        <w:t>的新要求。教师教育课程应引导未来教师参与和研究基础教育</w:t>
      </w:r>
      <w:r>
        <w:rPr>
          <w:rFonts w:ascii="仿宋_GB2312" w:eastAsia="仿宋_GB2312" w:hint="eastAsia"/>
          <w:sz w:val="30"/>
          <w:szCs w:val="30"/>
        </w:rPr>
        <w:t>改革</w:t>
      </w:r>
      <w:r w:rsidRPr="00EE3019">
        <w:rPr>
          <w:rFonts w:ascii="仿宋_GB2312" w:eastAsia="仿宋_GB2312" w:hint="eastAsia"/>
          <w:sz w:val="30"/>
          <w:szCs w:val="30"/>
        </w:rPr>
        <w:t>，主动建构教育知识，发展实践能力；引导</w:t>
      </w:r>
      <w:r>
        <w:rPr>
          <w:rFonts w:ascii="仿宋_GB2312" w:eastAsia="仿宋_GB2312" w:hint="eastAsia"/>
          <w:sz w:val="30"/>
          <w:szCs w:val="30"/>
        </w:rPr>
        <w:t>未来</w:t>
      </w:r>
      <w:r w:rsidRPr="00EE3019">
        <w:rPr>
          <w:rFonts w:ascii="仿宋_GB2312" w:eastAsia="仿宋_GB2312" w:hint="eastAsia"/>
          <w:sz w:val="30"/>
          <w:szCs w:val="30"/>
        </w:rPr>
        <w:t>教师发现和解决实际问题，</w:t>
      </w:r>
      <w:r>
        <w:rPr>
          <w:rFonts w:ascii="仿宋_GB2312" w:eastAsia="仿宋_GB2312" w:hint="eastAsia"/>
          <w:sz w:val="30"/>
          <w:szCs w:val="30"/>
        </w:rPr>
        <w:t>创新</w:t>
      </w:r>
      <w:r w:rsidRPr="00EE3019">
        <w:rPr>
          <w:rFonts w:ascii="仿宋_GB2312" w:eastAsia="仿宋_GB2312" w:hint="eastAsia"/>
          <w:sz w:val="30"/>
          <w:szCs w:val="30"/>
        </w:rPr>
        <w:t>教育教学</w:t>
      </w:r>
      <w:r>
        <w:rPr>
          <w:rFonts w:ascii="仿宋_GB2312" w:eastAsia="仿宋_GB2312" w:hint="eastAsia"/>
          <w:sz w:val="30"/>
          <w:szCs w:val="30"/>
        </w:rPr>
        <w:t>模式</w:t>
      </w:r>
      <w:r w:rsidRPr="00EE3019">
        <w:rPr>
          <w:rFonts w:ascii="仿宋_GB2312" w:eastAsia="仿宋_GB2312" w:hint="eastAsia"/>
          <w:sz w:val="30"/>
          <w:szCs w:val="30"/>
        </w:rPr>
        <w:t>，形成个人的教学风格和实践智慧。</w:t>
      </w:r>
    </w:p>
    <w:p w:rsidR="00E07290" w:rsidRPr="00EE3019" w:rsidRDefault="00E07290" w:rsidP="00097938">
      <w:pPr>
        <w:snapToGrid w:val="0"/>
        <w:spacing w:line="560" w:lineRule="exact"/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（三）</w:t>
      </w:r>
      <w:r w:rsidRPr="00EE3019">
        <w:rPr>
          <w:rFonts w:ascii="仿宋_GB2312" w:eastAsia="仿宋_GB2312" w:hint="eastAsia"/>
          <w:b/>
          <w:sz w:val="30"/>
          <w:szCs w:val="30"/>
        </w:rPr>
        <w:t>终身学习</w:t>
      </w:r>
    </w:p>
    <w:p w:rsidR="00E07290" w:rsidRPr="00EE3019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3019">
        <w:rPr>
          <w:rFonts w:ascii="仿宋_GB2312" w:eastAsia="仿宋_GB2312" w:hint="eastAsia"/>
          <w:sz w:val="30"/>
          <w:szCs w:val="30"/>
        </w:rPr>
        <w:t>教师是终身学习者，在持续学习和不断完善自身素质的过程中实现专业发展</w:t>
      </w:r>
      <w:r>
        <w:rPr>
          <w:rFonts w:ascii="仿宋_GB2312" w:eastAsia="仿宋_GB2312" w:hint="eastAsia"/>
          <w:sz w:val="30"/>
          <w:szCs w:val="30"/>
        </w:rPr>
        <w:t>。教师教育课程应实现</w:t>
      </w:r>
      <w:r w:rsidRPr="00EE3019">
        <w:rPr>
          <w:rFonts w:ascii="仿宋_GB2312" w:eastAsia="仿宋_GB2312" w:hint="eastAsia"/>
          <w:sz w:val="30"/>
          <w:szCs w:val="30"/>
        </w:rPr>
        <w:t>职前教育与在职教育的一体化，增强适应性和开放性，</w:t>
      </w:r>
      <w:r>
        <w:rPr>
          <w:rFonts w:ascii="仿宋_GB2312" w:eastAsia="仿宋_GB2312" w:hint="eastAsia"/>
          <w:sz w:val="30"/>
          <w:szCs w:val="30"/>
        </w:rPr>
        <w:t>体现学习型社会对个体的新要求</w:t>
      </w:r>
      <w:r w:rsidRPr="00EE3019">
        <w:rPr>
          <w:rFonts w:ascii="仿宋_GB2312" w:eastAsia="仿宋_GB2312" w:hint="eastAsia"/>
          <w:sz w:val="30"/>
          <w:szCs w:val="30"/>
        </w:rPr>
        <w:t>。教师教育课程应引导未来教师树立</w:t>
      </w:r>
      <w:r>
        <w:rPr>
          <w:rFonts w:ascii="仿宋_GB2312" w:eastAsia="仿宋_GB2312" w:hint="eastAsia"/>
          <w:sz w:val="30"/>
          <w:szCs w:val="30"/>
        </w:rPr>
        <w:t>正确的专业</w:t>
      </w:r>
      <w:r w:rsidRPr="00EE3019">
        <w:rPr>
          <w:rFonts w:ascii="仿宋_GB2312" w:eastAsia="仿宋_GB2312" w:hint="eastAsia"/>
          <w:sz w:val="30"/>
          <w:szCs w:val="30"/>
        </w:rPr>
        <w:t>理想，掌握必备的知识与技能，</w:t>
      </w:r>
      <w:r>
        <w:rPr>
          <w:rFonts w:ascii="仿宋_GB2312" w:eastAsia="仿宋_GB2312" w:hint="eastAsia"/>
          <w:sz w:val="30"/>
          <w:szCs w:val="30"/>
        </w:rPr>
        <w:t>养</w:t>
      </w:r>
      <w:r w:rsidRPr="00EE3019">
        <w:rPr>
          <w:rFonts w:ascii="仿宋_GB2312" w:eastAsia="仿宋_GB2312" w:hint="eastAsia"/>
          <w:sz w:val="30"/>
          <w:szCs w:val="30"/>
        </w:rPr>
        <w:t>成</w:t>
      </w:r>
      <w:r>
        <w:rPr>
          <w:rFonts w:ascii="仿宋_GB2312" w:eastAsia="仿宋_GB2312" w:hint="eastAsia"/>
          <w:sz w:val="30"/>
          <w:szCs w:val="30"/>
        </w:rPr>
        <w:t>独立思考和</w:t>
      </w:r>
      <w:r w:rsidRPr="00EE3019">
        <w:rPr>
          <w:rFonts w:ascii="仿宋_GB2312" w:eastAsia="仿宋_GB2312" w:hint="eastAsia"/>
          <w:sz w:val="30"/>
          <w:szCs w:val="30"/>
        </w:rPr>
        <w:t>自主学习的习惯；引导教师加深专业理解，更新知识结构，</w:t>
      </w:r>
      <w:r>
        <w:rPr>
          <w:rFonts w:ascii="仿宋_GB2312" w:eastAsia="仿宋_GB2312" w:hint="eastAsia"/>
          <w:sz w:val="30"/>
          <w:szCs w:val="30"/>
        </w:rPr>
        <w:t>形成</w:t>
      </w:r>
      <w:r w:rsidRPr="00EE3019">
        <w:rPr>
          <w:rFonts w:ascii="仿宋_GB2312" w:eastAsia="仿宋_GB2312" w:hint="eastAsia"/>
          <w:sz w:val="30"/>
          <w:szCs w:val="30"/>
        </w:rPr>
        <w:t>终身学习</w:t>
      </w:r>
      <w:r>
        <w:rPr>
          <w:rFonts w:ascii="仿宋_GB2312" w:eastAsia="仿宋_GB2312" w:hint="eastAsia"/>
          <w:sz w:val="30"/>
          <w:szCs w:val="30"/>
        </w:rPr>
        <w:t>和应对挑战</w:t>
      </w:r>
      <w:r w:rsidRPr="00EE3019">
        <w:rPr>
          <w:rFonts w:ascii="仿宋_GB2312" w:eastAsia="仿宋_GB2312" w:hint="eastAsia"/>
          <w:sz w:val="30"/>
          <w:szCs w:val="30"/>
        </w:rPr>
        <w:t>的能力。</w:t>
      </w:r>
    </w:p>
    <w:p w:rsidR="00E07290" w:rsidRDefault="00E07290" w:rsidP="00097938">
      <w:pPr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62A9E">
        <w:rPr>
          <w:rFonts w:ascii="仿宋_GB2312" w:eastAsia="仿宋_GB2312" w:hint="eastAsia"/>
          <w:b/>
          <w:bCs/>
          <w:sz w:val="32"/>
          <w:szCs w:val="32"/>
        </w:rPr>
        <w:t>二、教师教育课程目标与课程设置</w:t>
      </w:r>
    </w:p>
    <w:p w:rsidR="00E07290" w:rsidRPr="00E3012C" w:rsidRDefault="00E07290" w:rsidP="00097938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E3012C">
        <w:rPr>
          <w:rFonts w:ascii="仿宋_GB2312" w:eastAsia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int="eastAsia"/>
          <w:b/>
          <w:bCs/>
          <w:sz w:val="30"/>
          <w:szCs w:val="30"/>
        </w:rPr>
        <w:t>一</w:t>
      </w:r>
      <w:r w:rsidRPr="00E3012C">
        <w:rPr>
          <w:rFonts w:ascii="仿宋_GB2312" w:eastAsia="仿宋_GB2312" w:hint="eastAsia"/>
          <w:b/>
          <w:bCs/>
          <w:sz w:val="30"/>
          <w:szCs w:val="30"/>
        </w:rPr>
        <w:t>）</w:t>
      </w:r>
      <w:r>
        <w:rPr>
          <w:rFonts w:ascii="仿宋_GB2312" w:eastAsia="仿宋_GB2312" w:hint="eastAsia"/>
          <w:b/>
          <w:bCs/>
          <w:sz w:val="30"/>
          <w:szCs w:val="30"/>
        </w:rPr>
        <w:t>幼儿</w:t>
      </w:r>
      <w:r w:rsidRPr="00E3012C">
        <w:rPr>
          <w:rFonts w:ascii="仿宋_GB2312" w:eastAsia="仿宋_GB2312" w:hint="eastAsia"/>
          <w:b/>
          <w:bCs/>
          <w:sz w:val="30"/>
          <w:szCs w:val="30"/>
        </w:rPr>
        <w:t>职前教师教育课程目标与课程设置</w:t>
      </w:r>
      <w:r>
        <w:rPr>
          <w:rFonts w:ascii="仿宋_GB2312" w:eastAsia="仿宋_GB2312" w:hint="eastAsia"/>
          <w:b/>
          <w:bCs/>
          <w:sz w:val="30"/>
          <w:szCs w:val="30"/>
        </w:rPr>
        <w:t>（略）</w:t>
      </w:r>
    </w:p>
    <w:p w:rsidR="00E07290" w:rsidRPr="00E07290" w:rsidRDefault="00E07290" w:rsidP="00097938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E3012C">
        <w:rPr>
          <w:rFonts w:ascii="仿宋_GB2312" w:eastAsia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int="eastAsia"/>
          <w:b/>
          <w:bCs/>
          <w:sz w:val="30"/>
          <w:szCs w:val="30"/>
        </w:rPr>
        <w:t>二</w:t>
      </w:r>
      <w:r w:rsidRPr="00E3012C">
        <w:rPr>
          <w:rFonts w:ascii="仿宋_GB2312" w:eastAsia="仿宋_GB2312" w:hint="eastAsia"/>
          <w:b/>
          <w:bCs/>
          <w:sz w:val="30"/>
          <w:szCs w:val="30"/>
        </w:rPr>
        <w:t>）</w:t>
      </w:r>
      <w:r>
        <w:rPr>
          <w:rFonts w:ascii="仿宋_GB2312" w:eastAsia="仿宋_GB2312" w:hint="eastAsia"/>
          <w:b/>
          <w:bCs/>
          <w:sz w:val="30"/>
          <w:szCs w:val="30"/>
        </w:rPr>
        <w:t>小</w:t>
      </w:r>
      <w:r w:rsidRPr="00E3012C">
        <w:rPr>
          <w:rFonts w:ascii="仿宋_GB2312" w:eastAsia="仿宋_GB2312" w:hint="eastAsia"/>
          <w:b/>
          <w:bCs/>
          <w:sz w:val="30"/>
          <w:szCs w:val="30"/>
        </w:rPr>
        <w:t>学职前教师教育课程目标与课程设置</w:t>
      </w:r>
      <w:r>
        <w:rPr>
          <w:rFonts w:ascii="仿宋_GB2312" w:eastAsia="仿宋_GB2312" w:hint="eastAsia"/>
          <w:b/>
          <w:bCs/>
          <w:sz w:val="30"/>
          <w:szCs w:val="30"/>
        </w:rPr>
        <w:t>（略）</w:t>
      </w:r>
    </w:p>
    <w:p w:rsidR="00E07290" w:rsidRPr="00E3012C" w:rsidRDefault="00E07290" w:rsidP="00097938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E3012C">
        <w:rPr>
          <w:rFonts w:ascii="仿宋_GB2312" w:eastAsia="仿宋_GB2312" w:hint="eastAsia"/>
          <w:b/>
          <w:bCs/>
          <w:sz w:val="30"/>
          <w:szCs w:val="30"/>
        </w:rPr>
        <w:t>（三）中学职前教师教育课程目标与课程设置</w:t>
      </w:r>
    </w:p>
    <w:p w:rsidR="00E07290" w:rsidRPr="00E3012C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中学职前教师教育课程要引导</w:t>
      </w:r>
      <w:r w:rsidRPr="00E3012C">
        <w:rPr>
          <w:rFonts w:ascii="仿宋_GB2312" w:eastAsia="仿宋_GB2312" w:hint="eastAsia"/>
          <w:sz w:val="30"/>
          <w:szCs w:val="30"/>
        </w:rPr>
        <w:t>未来教师理解青春期的特点及其对中学生生活的影响，学习指导他们安全度过青春期；理解中学生的认知特点与学习方式，学会创</w:t>
      </w:r>
      <w:r>
        <w:rPr>
          <w:rFonts w:ascii="仿宋_GB2312" w:eastAsia="仿宋_GB2312" w:hint="eastAsia"/>
          <w:sz w:val="30"/>
          <w:szCs w:val="30"/>
        </w:rPr>
        <w:t>建</w:t>
      </w:r>
      <w:r w:rsidRPr="00E3012C">
        <w:rPr>
          <w:rFonts w:ascii="仿宋_GB2312" w:eastAsia="仿宋_GB2312" w:hint="eastAsia"/>
          <w:sz w:val="30"/>
          <w:szCs w:val="30"/>
        </w:rPr>
        <w:t>学习环境，</w:t>
      </w:r>
      <w:r>
        <w:rPr>
          <w:rFonts w:ascii="仿宋_GB2312" w:eastAsia="仿宋_GB2312" w:hint="eastAsia"/>
          <w:sz w:val="30"/>
          <w:szCs w:val="30"/>
        </w:rPr>
        <w:t>鼓励独立</w:t>
      </w:r>
      <w:r w:rsidRPr="00E3012C">
        <w:rPr>
          <w:rFonts w:ascii="仿宋_GB2312" w:eastAsia="仿宋_GB2312" w:hint="eastAsia"/>
          <w:sz w:val="30"/>
          <w:szCs w:val="30"/>
        </w:rPr>
        <w:t>思考，指导他们用多种方式探究学科知识；理解中学生的人格与文化特点，学会尊重他们的自我意识，指导他们规划自己的人生，在多样化的活动中发展社会实践能力。</w:t>
      </w:r>
    </w:p>
    <w:p w:rsidR="00E07290" w:rsidRPr="00D16D1B" w:rsidRDefault="00E07290" w:rsidP="00D16D1B">
      <w:pPr>
        <w:snapToGrid w:val="0"/>
        <w:spacing w:line="560" w:lineRule="exact"/>
        <w:rPr>
          <w:rFonts w:ascii="仿宋_GB2312" w:eastAsia="仿宋_GB2312"/>
          <w:b/>
          <w:bCs/>
          <w:sz w:val="30"/>
          <w:szCs w:val="30"/>
        </w:rPr>
      </w:pPr>
    </w:p>
    <w:p w:rsidR="00E07290" w:rsidRDefault="00E07290" w:rsidP="00097938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</w:p>
    <w:p w:rsidR="00E07290" w:rsidRPr="00E3012C" w:rsidRDefault="00E07290" w:rsidP="00097938">
      <w:pPr>
        <w:snapToGrid w:val="0"/>
        <w:spacing w:line="56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E3012C">
        <w:rPr>
          <w:rFonts w:ascii="仿宋_GB2312" w:eastAsia="仿宋_GB2312" w:hint="eastAsia"/>
          <w:b/>
          <w:bCs/>
          <w:sz w:val="30"/>
          <w:szCs w:val="30"/>
        </w:rPr>
        <w:lastRenderedPageBreak/>
        <w:t>1．课程目标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380"/>
        <w:gridCol w:w="6314"/>
      </w:tblGrid>
      <w:tr w:rsidR="00E07290" w:rsidRPr="00E3012C" w:rsidTr="0089719D">
        <w:tc>
          <w:tcPr>
            <w:tcW w:w="828" w:type="dxa"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bCs/>
                <w:sz w:val="24"/>
              </w:rPr>
              <w:t>目标领域</w:t>
            </w:r>
          </w:p>
        </w:tc>
        <w:tc>
          <w:tcPr>
            <w:tcW w:w="1380" w:type="dxa"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bCs/>
                <w:sz w:val="24"/>
              </w:rPr>
              <w:t>目标</w:t>
            </w:r>
          </w:p>
        </w:tc>
        <w:tc>
          <w:tcPr>
            <w:tcW w:w="6314" w:type="dxa"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bCs/>
                <w:sz w:val="24"/>
              </w:rPr>
              <w:t>基本要求</w:t>
            </w:r>
          </w:p>
        </w:tc>
      </w:tr>
      <w:tr w:rsidR="00E07290" w:rsidRPr="00E3012C" w:rsidTr="0089719D">
        <w:tc>
          <w:tcPr>
            <w:tcW w:w="828" w:type="dxa"/>
            <w:vMerge w:val="restart"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1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教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信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念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责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1.1具有正确的学生观和相应的行为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1.1.1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理解中学阶段在人生发展中的独特地位和价值，认识积极主动的中学生活对中学生发展的意义。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1.1.2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尊重学生的学习和发展的权利，保护学生的学习自主性、独立性与选择性。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1.1.3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尊重学生的个体差异，相信学生具有发展的潜力，乐于为学生创造发展的条件和机会。</w:t>
            </w:r>
          </w:p>
        </w:tc>
      </w:tr>
      <w:tr w:rsidR="00E07290" w:rsidRPr="00E3012C" w:rsidTr="0089719D">
        <w:tc>
          <w:tcPr>
            <w:tcW w:w="828" w:type="dxa"/>
            <w:vMerge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1.2具有正确的教师观和相应的行为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1.2.1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理解教师是学生学习的促进者，相信教师工作的意义在于创造条件帮助学生自主发展。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1.2.2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了解中学教师的职业特点和专业要求，自觉提高自身的科学与人文素养，形成终身学习的意愿。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1.2.3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了解教师的权利与责任，遵守教师职业道德。</w:t>
            </w:r>
          </w:p>
        </w:tc>
      </w:tr>
      <w:tr w:rsidR="00E07290" w:rsidRPr="00E3012C" w:rsidTr="0089719D">
        <w:trPr>
          <w:trHeight w:val="2591"/>
        </w:trPr>
        <w:tc>
          <w:tcPr>
            <w:tcW w:w="828" w:type="dxa"/>
            <w:vMerge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1.3具有正确的教育观和相应的行为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1.3.1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理解教育对学生成长、教师自身发展和社会进步的重要意义，相信教育充满了创造的乐趣，愿意从事中学教育事业。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1.3.2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了解</w:t>
            </w:r>
            <w:r>
              <w:rPr>
                <w:rFonts w:ascii="仿宋_GB2312" w:eastAsia="仿宋_GB2312" w:hint="eastAsia"/>
                <w:bCs/>
                <w:sz w:val="24"/>
              </w:rPr>
              <w:t>人类</w:t>
            </w:r>
            <w:r w:rsidRPr="00E3012C">
              <w:rPr>
                <w:rFonts w:ascii="仿宋_GB2312" w:eastAsia="仿宋_GB2312" w:hint="eastAsia"/>
                <w:bCs/>
                <w:sz w:val="24"/>
              </w:rPr>
              <w:t>教育的历史、现状和发展趋势，认同素质教育理念，理解并参与教育改革。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bCs/>
                  <w:sz w:val="24"/>
                </w:rPr>
                <w:t>1.3.3</w:t>
              </w:r>
            </w:smartTag>
            <w:r w:rsidRPr="00E3012C">
              <w:rPr>
                <w:rFonts w:ascii="仿宋_GB2312" w:eastAsia="仿宋_GB2312" w:hint="eastAsia"/>
                <w:bCs/>
                <w:sz w:val="24"/>
              </w:rPr>
              <w:t>形成正确的教育质量观，对与学校教育相关的现象进行专业思考与判断。</w:t>
            </w:r>
          </w:p>
        </w:tc>
      </w:tr>
      <w:tr w:rsidR="00E07290" w:rsidRPr="00E3012C" w:rsidTr="0089719D">
        <w:tc>
          <w:tcPr>
            <w:tcW w:w="828" w:type="dxa"/>
            <w:vMerge w:val="restart"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2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教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知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识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E07290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能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lastRenderedPageBreak/>
              <w:t>2.1具有理解学生的知识与技能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2.1.1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了解儿童发展的主要理论和最新研究成果。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2.1.2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了解儿童身心发展的一般规律和影响因素，熟悉中学生年龄特征和个体发展的差异性。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2.1.3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了解中学生的认知发展、学习方式的特点及影响因素，熟悉中学生建构知识和获得技能的过程。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2.1.4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了解中学生品德和行为习惯形成的过程，了解中学生交往的特点，理解同伴交往对中学生发展的影响。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lastRenderedPageBreak/>
                <w:t>2.1.5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掌握观察、谈话、倾听、作品分析等方法，理解中学生学习和发展的需要。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2.1.6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了解我国教育的政策法规，熟悉关于儿童权利的内容以及维护儿童合法权益的途径。</w:t>
            </w:r>
          </w:p>
        </w:tc>
      </w:tr>
      <w:tr w:rsidR="00E07290" w:rsidRPr="00E3012C" w:rsidTr="0089719D">
        <w:tc>
          <w:tcPr>
            <w:tcW w:w="828" w:type="dxa"/>
            <w:vMerge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2.2</w:t>
            </w:r>
            <w:r>
              <w:rPr>
                <w:rFonts w:ascii="仿宋_GB2312" w:eastAsia="仿宋_GB2312" w:hint="eastAsia"/>
                <w:sz w:val="24"/>
              </w:rPr>
              <w:t>具有教育学生的知识和</w:t>
            </w:r>
            <w:r w:rsidRPr="00E3012C">
              <w:rPr>
                <w:rFonts w:ascii="仿宋_GB2312" w:eastAsia="仿宋_GB2312" w:hint="eastAsia"/>
                <w:sz w:val="24"/>
              </w:rPr>
              <w:t>能</w:t>
            </w:r>
            <w:r>
              <w:rPr>
                <w:rFonts w:ascii="仿宋_GB2312" w:eastAsia="仿宋_GB2312" w:hint="eastAsia"/>
                <w:sz w:val="24"/>
              </w:rPr>
              <w:t>力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2.2.1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了解中学教育的培养目标，熟悉任教学科的课程标准，学会依据课程标准制定教学目标或活动目标。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2.2.2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熟悉任教学科的教学内容和方法，学会联系并运用中学生生活经验和相关课程资源，设计教育活动，创设促进中学生学习的课堂环境。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2.2.3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了解课堂评价的理论与技术，学会通过评价改进教学与促进学生学习。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2.2.4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了解活动课程开发的知识，学会开发校本课程，设计与指导课外、校外活动。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2.2.5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了解班级管理的基本方法，学会引导中学生进行自我管理和形成集体观念。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2.2.6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了解中学生心理健康教育的基本知识，学会处理中学生特别是青春期常见的心理和行为问题。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2.2.7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 xml:space="preserve">掌握教师所必需的语言技能、沟通与合作技能、运用现代教育技术的技能。 </w:t>
            </w:r>
          </w:p>
        </w:tc>
      </w:tr>
      <w:tr w:rsidR="00E07290" w:rsidRPr="00E3012C" w:rsidTr="0089719D">
        <w:tc>
          <w:tcPr>
            <w:tcW w:w="828" w:type="dxa"/>
            <w:vMerge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2.3</w:t>
            </w:r>
            <w:r>
              <w:rPr>
                <w:rFonts w:ascii="仿宋_GB2312" w:eastAsia="仿宋_GB2312" w:hint="eastAsia"/>
                <w:sz w:val="24"/>
              </w:rPr>
              <w:t>具有发展自我的知识与</w:t>
            </w:r>
            <w:r w:rsidRPr="00E3012C">
              <w:rPr>
                <w:rFonts w:ascii="仿宋_GB2312" w:eastAsia="仿宋_GB2312" w:hint="eastAsia"/>
                <w:sz w:val="24"/>
              </w:rPr>
              <w:t>能</w:t>
            </w:r>
            <w:r>
              <w:rPr>
                <w:rFonts w:ascii="仿宋_GB2312" w:eastAsia="仿宋_GB2312" w:hint="eastAsia"/>
                <w:sz w:val="24"/>
              </w:rPr>
              <w:t>力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2.3.1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了解教师专业素养的核心内容，明确自身专业发展的重点。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2.3.2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了解教师专业发展的阶段与途径，熟悉教师专业发展规划的一般方法，学会理解和分享优秀教师的成长经验。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2.3.3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了解教师专业发展的影响因素，学会利用以课程学习为主的各种机会积累发展的经验。</w:t>
            </w:r>
          </w:p>
        </w:tc>
      </w:tr>
      <w:tr w:rsidR="00E07290" w:rsidRPr="00E3012C" w:rsidTr="0089719D">
        <w:tc>
          <w:tcPr>
            <w:tcW w:w="828" w:type="dxa"/>
            <w:vMerge w:val="restart"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3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教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lastRenderedPageBreak/>
              <w:t>实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践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b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体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sz w:val="24"/>
              </w:rPr>
              <w:t>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lastRenderedPageBreak/>
              <w:t>3.1具有观摩教育实践的经历</w:t>
            </w:r>
            <w:r w:rsidRPr="00E3012C">
              <w:rPr>
                <w:rFonts w:ascii="仿宋_GB2312" w:eastAsia="仿宋_GB2312" w:hint="eastAsia"/>
                <w:sz w:val="24"/>
              </w:rPr>
              <w:lastRenderedPageBreak/>
              <w:t>与体验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lastRenderedPageBreak/>
                <w:t>3.1.1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观摩中学课堂教学，了解中学课堂教学的规范与过程，感受不同的教学风格。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3.1.2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深入班级或其他学生组织，了解中学班级管理的内容</w:t>
            </w:r>
            <w:r w:rsidRPr="00E3012C">
              <w:rPr>
                <w:rFonts w:ascii="仿宋_GB2312" w:eastAsia="仿宋_GB2312" w:hint="eastAsia"/>
                <w:sz w:val="24"/>
              </w:rPr>
              <w:lastRenderedPageBreak/>
              <w:t>和要求，获得与学生直接交往的体验。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3.1.3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深入中学，了解中学的组织结构与运作机制。</w:t>
            </w:r>
          </w:p>
        </w:tc>
      </w:tr>
      <w:tr w:rsidR="00E07290" w:rsidRPr="00E3012C" w:rsidTr="0089719D">
        <w:tc>
          <w:tcPr>
            <w:tcW w:w="828" w:type="dxa"/>
            <w:vMerge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3.2具有参与教育实践的经历与体验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3.2.1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 xml:space="preserve"> 在有指导的情况下，根据学生的特点，设计与实施教学方案，获得对</w:t>
            </w:r>
            <w:r>
              <w:rPr>
                <w:rFonts w:ascii="仿宋_GB2312" w:eastAsia="仿宋_GB2312" w:hint="eastAsia"/>
                <w:sz w:val="24"/>
              </w:rPr>
              <w:t>学科</w:t>
            </w:r>
            <w:r w:rsidRPr="00E3012C">
              <w:rPr>
                <w:rFonts w:ascii="仿宋_GB2312" w:eastAsia="仿宋_GB2312" w:hint="eastAsia"/>
                <w:sz w:val="24"/>
              </w:rPr>
              <w:t>教学的真实感受</w:t>
            </w:r>
            <w:r>
              <w:rPr>
                <w:rFonts w:ascii="仿宋_GB2312" w:eastAsia="仿宋_GB2312" w:hint="eastAsia"/>
                <w:sz w:val="24"/>
              </w:rPr>
              <w:t>和初步经验</w:t>
            </w:r>
            <w:r w:rsidRPr="00E3012C">
              <w:rPr>
                <w:rFonts w:ascii="仿宋_GB2312" w:eastAsia="仿宋_GB2312" w:hint="eastAsia"/>
                <w:sz w:val="24"/>
              </w:rPr>
              <w:t>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3.2.2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 xml:space="preserve"> 在有指导的情况下，参与指导学习、管理班级和组织活动，获得与家庭、社区联系的经历。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3.2.3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 xml:space="preserve"> 参与各种教研活动，获得与其他教师直接对话或交流的机会。 </w:t>
            </w:r>
          </w:p>
        </w:tc>
      </w:tr>
      <w:tr w:rsidR="00E07290" w:rsidRPr="00E3012C" w:rsidTr="0089719D">
        <w:tc>
          <w:tcPr>
            <w:tcW w:w="828" w:type="dxa"/>
            <w:vMerge/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3.3具有研究教育实践的经历与体验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3.3.1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在日常学习和实践过程中积累所学所思所想，形成问题意识和一定的解决问题的能力。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3.3.2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了解研究教育实践的一般方法，经历和体验制订计划、开展活动、完成报告、分享结果的过程。</w:t>
            </w:r>
          </w:p>
          <w:p w:rsidR="00E07290" w:rsidRPr="00E3012C" w:rsidRDefault="00E07290" w:rsidP="0089719D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012C">
                <w:rPr>
                  <w:rFonts w:ascii="仿宋_GB2312" w:eastAsia="仿宋_GB2312" w:hint="eastAsia"/>
                  <w:sz w:val="24"/>
                </w:rPr>
                <w:t>3.3.3</w:t>
              </w:r>
            </w:smartTag>
            <w:r w:rsidRPr="00E3012C">
              <w:rPr>
                <w:rFonts w:ascii="仿宋_GB2312" w:eastAsia="仿宋_GB2312" w:hint="eastAsia"/>
                <w:sz w:val="24"/>
              </w:rPr>
              <w:t>参与各种类型的科研活动，获得科学地研究学生的经历与体验。</w:t>
            </w:r>
          </w:p>
        </w:tc>
      </w:tr>
    </w:tbl>
    <w:p w:rsidR="00562EDE" w:rsidRDefault="00562EDE"/>
    <w:p w:rsidR="00E07290" w:rsidRPr="00E3012C" w:rsidRDefault="00E07290" w:rsidP="00097938">
      <w:pPr>
        <w:snapToGrid w:val="0"/>
        <w:spacing w:line="560" w:lineRule="exact"/>
        <w:ind w:firstLineChars="196" w:firstLine="590"/>
        <w:rPr>
          <w:rFonts w:ascii="仿宋_GB2312" w:eastAsia="仿宋_GB2312"/>
          <w:kern w:val="0"/>
          <w:sz w:val="30"/>
          <w:szCs w:val="30"/>
        </w:rPr>
      </w:pPr>
      <w:r w:rsidRPr="00E3012C">
        <w:rPr>
          <w:rFonts w:ascii="仿宋_GB2312" w:eastAsia="仿宋_GB2312" w:hint="eastAsia"/>
          <w:b/>
          <w:sz w:val="30"/>
          <w:szCs w:val="30"/>
        </w:rPr>
        <w:t>2．课程设置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3780"/>
        <w:gridCol w:w="1296"/>
        <w:gridCol w:w="1219"/>
      </w:tblGrid>
      <w:tr w:rsidR="00E07290" w:rsidRPr="00E3012C" w:rsidTr="0089719D">
        <w:trPr>
          <w:cantSplit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学习领域</w:t>
            </w:r>
            <w:r w:rsidRPr="00E3012C">
              <w:rPr>
                <w:rFonts w:eastAsia="仿宋_GB2312" w:hint="eastAsia"/>
                <w:b/>
                <w:kern w:val="0"/>
                <w:sz w:val="24"/>
              </w:rPr>
              <w:t> 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建议模块</w:t>
            </w:r>
            <w:r w:rsidRPr="00E3012C">
              <w:rPr>
                <w:rFonts w:eastAsia="仿宋_GB2312" w:hint="eastAsia"/>
                <w:b/>
                <w:kern w:val="0"/>
                <w:sz w:val="24"/>
              </w:rPr>
              <w:t> 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 xml:space="preserve"> 学分</w:t>
            </w:r>
            <w:r>
              <w:rPr>
                <w:rFonts w:ascii="仿宋_GB2312" w:eastAsia="仿宋_GB2312" w:hint="eastAsia"/>
                <w:b/>
                <w:kern w:val="0"/>
                <w:sz w:val="24"/>
              </w:rPr>
              <w:t>要求</w:t>
            </w:r>
          </w:p>
        </w:tc>
      </w:tr>
      <w:tr w:rsidR="00E07290" w:rsidRPr="00E3012C" w:rsidTr="0089719D">
        <w:trPr>
          <w:cantSplit/>
          <w:trHeight w:val="79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三年制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专科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四年制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本科</w:t>
            </w:r>
          </w:p>
        </w:tc>
      </w:tr>
      <w:tr w:rsidR="00E07290" w:rsidRPr="00E3012C" w:rsidTr="0089719D">
        <w:trPr>
          <w:trHeight w:val="4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1．儿童发展与学习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2．中学教育基础</w:t>
            </w:r>
          </w:p>
          <w:p w:rsidR="00E07290" w:rsidRPr="00E3012C" w:rsidRDefault="00E07290" w:rsidP="00097938">
            <w:pPr>
              <w:widowControl/>
              <w:snapToGrid w:val="0"/>
              <w:spacing w:line="560" w:lineRule="exact"/>
              <w:ind w:left="354" w:hangingChars="147" w:hanging="354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E07290" w:rsidRPr="00E3012C" w:rsidRDefault="00E07290" w:rsidP="00097938">
            <w:pPr>
              <w:widowControl/>
              <w:snapToGrid w:val="0"/>
              <w:spacing w:line="560" w:lineRule="exact"/>
              <w:ind w:left="354" w:hangingChars="147" w:hanging="354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3．中学学科教育与活动指导</w:t>
            </w:r>
          </w:p>
          <w:p w:rsidR="00E07290" w:rsidRPr="00E3012C" w:rsidRDefault="00E07290" w:rsidP="00097938">
            <w:pPr>
              <w:widowControl/>
              <w:snapToGrid w:val="0"/>
              <w:spacing w:line="560" w:lineRule="exact"/>
              <w:ind w:left="354" w:hangingChars="147" w:hanging="354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E07290" w:rsidRPr="00E3012C" w:rsidRDefault="00E07290" w:rsidP="00097938">
            <w:pPr>
              <w:widowControl/>
              <w:snapToGrid w:val="0"/>
              <w:spacing w:line="560" w:lineRule="exact"/>
              <w:ind w:left="361" w:hangingChars="150" w:hanging="361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4</w:t>
            </w:r>
            <w:r w:rsidRPr="00E3012C">
              <w:rPr>
                <w:rFonts w:ascii="仿宋_GB2312" w:eastAsia="仿宋_GB2312" w:hint="eastAsia"/>
                <w:b/>
                <w:sz w:val="24"/>
              </w:rPr>
              <w:t>．</w:t>
            </w: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心理健康与道德教育</w:t>
            </w:r>
          </w:p>
          <w:p w:rsidR="00E07290" w:rsidRPr="00E3012C" w:rsidRDefault="00E07290" w:rsidP="00097938">
            <w:pPr>
              <w:widowControl/>
              <w:snapToGrid w:val="0"/>
              <w:spacing w:line="560" w:lineRule="exact"/>
              <w:ind w:left="361" w:hangingChars="150" w:hanging="361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lastRenderedPageBreak/>
              <w:t>5</w:t>
            </w:r>
            <w:r w:rsidRPr="00E3012C">
              <w:rPr>
                <w:rFonts w:ascii="仿宋_GB2312" w:eastAsia="仿宋_GB2312" w:hint="eastAsia"/>
                <w:b/>
                <w:sz w:val="24"/>
              </w:rPr>
              <w:t>．</w:t>
            </w: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职业道德与专业发展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lastRenderedPageBreak/>
              <w:t>儿童发展；中学生认知与学习等。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教育哲学；课程设计与评价；有效教学；学校教育发展；班级管理等。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中学学科课程标准与教材研究；中学学科教学设计；中学综合实践活动等。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中学生心理辅导；中学生品德发展与道德教育等。</w:t>
            </w:r>
          </w:p>
          <w:p w:rsidR="00E07290" w:rsidRPr="00E3012C" w:rsidRDefault="00E07290" w:rsidP="0089719D">
            <w:pPr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lastRenderedPageBreak/>
              <w:t>教师职业道德；教师专业发展；教育研究方法；教师语言；现代教育技术应用等。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E07290" w:rsidRPr="009A0BDD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9A0BDD">
              <w:rPr>
                <w:rFonts w:ascii="仿宋_GB2312" w:eastAsia="仿宋_GB2312" w:hint="eastAsia"/>
                <w:kern w:val="0"/>
                <w:sz w:val="24"/>
              </w:rPr>
              <w:t>最低必修学分</w:t>
            </w:r>
          </w:p>
          <w:p w:rsidR="00E07290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E07290" w:rsidRPr="009A0BDD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9A0BDD">
              <w:rPr>
                <w:rFonts w:ascii="仿宋_GB2312" w:eastAsia="仿宋_GB2312" w:hint="eastAsia"/>
                <w:kern w:val="0"/>
                <w:sz w:val="24"/>
              </w:rPr>
              <w:t>最低必修学分</w:t>
            </w:r>
          </w:p>
          <w:p w:rsidR="00E07290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学分</w:t>
            </w:r>
          </w:p>
        </w:tc>
      </w:tr>
      <w:tr w:rsidR="00E07290" w:rsidRPr="00E3012C" w:rsidTr="0089719D">
        <w:trPr>
          <w:trHeight w:val="35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snapToGrid w:val="0"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lastRenderedPageBreak/>
              <w:t>6．教育实践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教育见习；教育实习。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290" w:rsidRPr="00E3012C" w:rsidRDefault="00E07290" w:rsidP="0089719D">
            <w:pPr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  <w:r w:rsidRPr="00E3012C">
              <w:rPr>
                <w:rFonts w:ascii="仿宋_GB2312" w:eastAsia="仿宋_GB2312" w:hint="eastAsia"/>
                <w:kern w:val="0"/>
                <w:sz w:val="24"/>
              </w:rPr>
              <w:t>周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290" w:rsidRPr="00E3012C" w:rsidRDefault="00E07290" w:rsidP="0089719D">
            <w:pPr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  <w:r w:rsidRPr="00E3012C">
              <w:rPr>
                <w:rFonts w:ascii="仿宋_GB2312" w:eastAsia="仿宋_GB2312" w:hint="eastAsia"/>
                <w:kern w:val="0"/>
                <w:sz w:val="24"/>
              </w:rPr>
              <w:t>周</w:t>
            </w:r>
          </w:p>
        </w:tc>
      </w:tr>
      <w:tr w:rsidR="00E07290" w:rsidRPr="00E3012C" w:rsidTr="0089719D"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b/>
                <w:kern w:val="0"/>
                <w:sz w:val="24"/>
              </w:rPr>
              <w:t>教师教育课程最低总学分数（含选修课程）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int="eastAsia"/>
                <w:kern w:val="0"/>
                <w:sz w:val="24"/>
              </w:rPr>
              <w:t>学分</w:t>
            </w:r>
            <w:r w:rsidRPr="00E3012C">
              <w:rPr>
                <w:rFonts w:ascii="仿宋_GB2312" w:eastAsia="仿宋_GB2312" w:hint="eastAsia"/>
                <w:kern w:val="0"/>
                <w:sz w:val="24"/>
              </w:rPr>
              <w:t>+1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  <w:r w:rsidRPr="00E3012C">
              <w:rPr>
                <w:rFonts w:ascii="仿宋_GB2312" w:eastAsia="仿宋_GB2312" w:hint="eastAsia"/>
                <w:kern w:val="0"/>
                <w:sz w:val="24"/>
              </w:rPr>
              <w:t>周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90" w:rsidRPr="00E3012C" w:rsidRDefault="00E07290" w:rsidP="0089719D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int="eastAsia"/>
                <w:kern w:val="0"/>
                <w:sz w:val="24"/>
              </w:rPr>
              <w:t>学分</w:t>
            </w:r>
            <w:r w:rsidRPr="00E3012C">
              <w:rPr>
                <w:rFonts w:ascii="仿宋_GB2312" w:eastAsia="仿宋_GB2312" w:hint="eastAsia"/>
                <w:kern w:val="0"/>
                <w:sz w:val="24"/>
              </w:rPr>
              <w:t>+1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  <w:r w:rsidRPr="00E3012C">
              <w:rPr>
                <w:rFonts w:ascii="仿宋_GB2312" w:eastAsia="仿宋_GB2312" w:hint="eastAsia"/>
                <w:kern w:val="0"/>
                <w:sz w:val="24"/>
              </w:rPr>
              <w:t>周</w:t>
            </w:r>
          </w:p>
        </w:tc>
      </w:tr>
      <w:tr w:rsidR="00E07290" w:rsidRPr="00E3012C" w:rsidTr="0089719D">
        <w:tc>
          <w:tcPr>
            <w:tcW w:w="8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90" w:rsidRPr="00E3012C" w:rsidRDefault="00E07290" w:rsidP="0089719D">
            <w:pPr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说明：</w:t>
            </w:r>
          </w:p>
          <w:p w:rsidR="00E07290" w:rsidRPr="00E3012C" w:rsidRDefault="00E07290" w:rsidP="0089719D"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（1）1学分相当于学生在教师指导下进行课程学习18课时，并经考核合格。</w:t>
            </w:r>
          </w:p>
          <w:p w:rsidR="00E07290" w:rsidRPr="00E3012C" w:rsidRDefault="00E07290" w:rsidP="0089719D">
            <w:pPr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 w:rsidRPr="00E3012C">
              <w:rPr>
                <w:rFonts w:ascii="仿宋_GB2312" w:eastAsia="仿宋_GB2312" w:hint="eastAsia"/>
                <w:sz w:val="24"/>
              </w:rPr>
              <w:t>（2）学习领域是每个学习者都必修的；建议模块供教师教育机构或学习者选择或组合，可以是必修也可以是选修；每个学习领域或模块的学分数由教师教育机构按相关规定自主确定。</w:t>
            </w:r>
          </w:p>
        </w:tc>
      </w:tr>
    </w:tbl>
    <w:p w:rsidR="00E07290" w:rsidRPr="00E07290" w:rsidRDefault="00E07290" w:rsidP="00097938">
      <w:pPr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62A9E">
        <w:rPr>
          <w:rFonts w:ascii="仿宋_GB2312" w:eastAsia="仿宋_GB2312" w:hint="eastAsia"/>
          <w:b/>
          <w:sz w:val="32"/>
          <w:szCs w:val="32"/>
        </w:rPr>
        <w:t>三、实施建议</w:t>
      </w:r>
    </w:p>
    <w:p w:rsidR="00E07290" w:rsidRPr="00E3012C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Pr="00E3012C">
        <w:rPr>
          <w:rFonts w:ascii="仿宋_GB2312" w:eastAsia="仿宋_GB2312" w:hint="eastAsia"/>
          <w:sz w:val="30"/>
          <w:szCs w:val="30"/>
        </w:rPr>
        <w:t>各级教育行政部门要根据基础教育</w:t>
      </w:r>
      <w:r>
        <w:rPr>
          <w:rFonts w:ascii="仿宋_GB2312" w:eastAsia="仿宋_GB2312" w:hint="eastAsia"/>
          <w:sz w:val="30"/>
          <w:szCs w:val="30"/>
        </w:rPr>
        <w:t>改革</w:t>
      </w:r>
      <w:r w:rsidRPr="00E3012C">
        <w:rPr>
          <w:rFonts w:ascii="仿宋_GB2312" w:eastAsia="仿宋_GB2312" w:hint="eastAsia"/>
          <w:sz w:val="30"/>
          <w:szCs w:val="30"/>
        </w:rPr>
        <w:t>发展的需要</w:t>
      </w:r>
      <w:r>
        <w:rPr>
          <w:rFonts w:ascii="仿宋_GB2312" w:eastAsia="仿宋_GB2312" w:hint="eastAsia"/>
          <w:sz w:val="30"/>
          <w:szCs w:val="30"/>
        </w:rPr>
        <w:t>，</w:t>
      </w:r>
      <w:r w:rsidRPr="00E3012C">
        <w:rPr>
          <w:rFonts w:ascii="仿宋_GB2312" w:eastAsia="仿宋_GB2312" w:hint="eastAsia"/>
          <w:sz w:val="30"/>
          <w:szCs w:val="30"/>
        </w:rPr>
        <w:t>加强对教师教育课程的领导和管理，提供相应的政策支持和制度保障，充分调动</w:t>
      </w:r>
      <w:r>
        <w:rPr>
          <w:rFonts w:ascii="仿宋_GB2312" w:eastAsia="仿宋_GB2312" w:hint="eastAsia"/>
          <w:sz w:val="30"/>
          <w:szCs w:val="30"/>
        </w:rPr>
        <w:t>各方面的</w:t>
      </w:r>
      <w:r w:rsidRPr="00E3012C">
        <w:rPr>
          <w:rFonts w:ascii="仿宋_GB2312" w:eastAsia="仿宋_GB2312" w:hint="eastAsia"/>
          <w:sz w:val="30"/>
          <w:szCs w:val="30"/>
        </w:rPr>
        <w:t>积极性，做好教师教育课程标准实施工作。</w:t>
      </w:r>
      <w:r>
        <w:rPr>
          <w:rFonts w:ascii="仿宋_GB2312" w:eastAsia="仿宋_GB2312" w:hint="eastAsia"/>
          <w:sz w:val="30"/>
          <w:szCs w:val="30"/>
        </w:rPr>
        <w:t>依据课程标准，加强教师教育质量的评估和监管，确保中小学和幼儿园教师培养质量。</w:t>
      </w:r>
    </w:p>
    <w:p w:rsidR="00E07290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01B79">
        <w:rPr>
          <w:rFonts w:ascii="仿宋_GB2312" w:eastAsia="仿宋_GB2312" w:hint="eastAsia"/>
          <w:sz w:val="30"/>
          <w:szCs w:val="30"/>
        </w:rPr>
        <w:t>（二）</w:t>
      </w:r>
      <w:r w:rsidRPr="00E3012C">
        <w:rPr>
          <w:rFonts w:ascii="仿宋_GB2312" w:eastAsia="仿宋_GB2312" w:hint="eastAsia"/>
          <w:sz w:val="30"/>
          <w:szCs w:val="30"/>
        </w:rPr>
        <w:t>教师教育机构要</w:t>
      </w:r>
      <w:r>
        <w:rPr>
          <w:rFonts w:ascii="仿宋_GB2312" w:eastAsia="仿宋_GB2312" w:hint="eastAsia"/>
          <w:sz w:val="30"/>
          <w:szCs w:val="30"/>
        </w:rPr>
        <w:t>依据</w:t>
      </w:r>
      <w:r w:rsidRPr="00E3012C">
        <w:rPr>
          <w:rFonts w:ascii="仿宋_GB2312" w:eastAsia="仿宋_GB2312" w:hint="eastAsia"/>
          <w:sz w:val="30"/>
          <w:szCs w:val="30"/>
        </w:rPr>
        <w:t>课程标准，</w:t>
      </w:r>
      <w:r>
        <w:rPr>
          <w:rFonts w:ascii="仿宋_GB2312" w:eastAsia="仿宋_GB2312" w:hint="eastAsia"/>
          <w:sz w:val="30"/>
          <w:szCs w:val="30"/>
        </w:rPr>
        <w:t>制定幼儿园、小学、中学</w:t>
      </w:r>
      <w:r w:rsidRPr="00E3012C">
        <w:rPr>
          <w:rFonts w:ascii="仿宋_GB2312" w:eastAsia="仿宋_GB2312" w:hint="eastAsia"/>
          <w:sz w:val="30"/>
          <w:szCs w:val="30"/>
        </w:rPr>
        <w:t>教师教育课程方案</w:t>
      </w:r>
      <w:r>
        <w:rPr>
          <w:rFonts w:ascii="仿宋_GB2312" w:eastAsia="仿宋_GB2312" w:hint="eastAsia"/>
          <w:sz w:val="30"/>
          <w:szCs w:val="30"/>
        </w:rPr>
        <w:t>，</w:t>
      </w:r>
      <w:r w:rsidRPr="00E3012C">
        <w:rPr>
          <w:rFonts w:ascii="仿宋_GB2312" w:eastAsia="仿宋_GB2312" w:hint="eastAsia"/>
          <w:sz w:val="30"/>
          <w:szCs w:val="30"/>
        </w:rPr>
        <w:t>科学安排</w:t>
      </w:r>
      <w:r>
        <w:rPr>
          <w:rFonts w:ascii="仿宋_GB2312" w:eastAsia="仿宋_GB2312" w:hint="eastAsia"/>
          <w:sz w:val="30"/>
          <w:szCs w:val="30"/>
        </w:rPr>
        <w:t>公共基础</w:t>
      </w:r>
      <w:r w:rsidRPr="00E3012C">
        <w:rPr>
          <w:rFonts w:ascii="仿宋_GB2312" w:eastAsia="仿宋_GB2312" w:hint="eastAsia"/>
          <w:sz w:val="30"/>
          <w:szCs w:val="30"/>
        </w:rPr>
        <w:t>课程、学科专业课程和教师教育课程的结构比例。根据学习领域、建议模块以及学分要求</w:t>
      </w:r>
      <w:r>
        <w:rPr>
          <w:rFonts w:ascii="仿宋_GB2312" w:eastAsia="仿宋_GB2312" w:hint="eastAsia"/>
          <w:sz w:val="30"/>
          <w:szCs w:val="30"/>
        </w:rPr>
        <w:t>，</w:t>
      </w:r>
      <w:r w:rsidRPr="00E3012C">
        <w:rPr>
          <w:rFonts w:ascii="仿宋_GB2312" w:eastAsia="仿宋_GB2312" w:hint="eastAsia"/>
          <w:sz w:val="30"/>
          <w:szCs w:val="30"/>
        </w:rPr>
        <w:t>确立相应的课程结构，提出课程实施</w:t>
      </w:r>
      <w:r>
        <w:rPr>
          <w:rFonts w:ascii="仿宋_GB2312" w:eastAsia="仿宋_GB2312" w:hint="eastAsia"/>
          <w:sz w:val="30"/>
          <w:szCs w:val="30"/>
        </w:rPr>
        <w:t>办法</w:t>
      </w:r>
      <w:r w:rsidRPr="00E3012C">
        <w:rPr>
          <w:rFonts w:ascii="仿宋_GB2312" w:eastAsia="仿宋_GB2312" w:hint="eastAsia"/>
          <w:sz w:val="30"/>
          <w:szCs w:val="30"/>
        </w:rPr>
        <w:t>，制定</w:t>
      </w:r>
      <w:r>
        <w:rPr>
          <w:rFonts w:ascii="仿宋_GB2312" w:eastAsia="仿宋_GB2312" w:hint="eastAsia"/>
          <w:sz w:val="30"/>
          <w:szCs w:val="30"/>
        </w:rPr>
        <w:t>配套的</w:t>
      </w:r>
      <w:r w:rsidRPr="00E3012C">
        <w:rPr>
          <w:rFonts w:ascii="仿宋_GB2312" w:eastAsia="仿宋_GB2312" w:hint="eastAsia"/>
          <w:sz w:val="30"/>
          <w:szCs w:val="30"/>
        </w:rPr>
        <w:t>保障措施。建立</w:t>
      </w:r>
      <w:r>
        <w:rPr>
          <w:rFonts w:ascii="仿宋_GB2312" w:eastAsia="仿宋_GB2312" w:hint="eastAsia"/>
          <w:sz w:val="30"/>
          <w:szCs w:val="30"/>
        </w:rPr>
        <w:t>课程</w:t>
      </w:r>
      <w:r w:rsidRPr="00E3012C">
        <w:rPr>
          <w:rFonts w:ascii="仿宋_GB2312" w:eastAsia="仿宋_GB2312" w:hint="eastAsia"/>
          <w:sz w:val="30"/>
          <w:szCs w:val="30"/>
        </w:rPr>
        <w:t>自我评估制度，及时发现问题，总结经验，不断完善课程方案。</w:t>
      </w:r>
    </w:p>
    <w:p w:rsidR="00E07290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强化教育实践环节，</w:t>
      </w:r>
      <w:r w:rsidRPr="00201B79">
        <w:rPr>
          <w:rFonts w:ascii="仿宋_GB2312" w:eastAsia="仿宋_GB2312" w:hint="eastAsia"/>
          <w:sz w:val="30"/>
          <w:szCs w:val="30"/>
        </w:rPr>
        <w:t>完善教育实践课程管理，</w:t>
      </w:r>
      <w:r w:rsidRPr="00E3012C">
        <w:rPr>
          <w:rFonts w:ascii="仿宋_GB2312" w:eastAsia="仿宋_GB2312" w:hint="eastAsia"/>
          <w:sz w:val="30"/>
          <w:szCs w:val="30"/>
        </w:rPr>
        <w:t>确保教育实践</w:t>
      </w:r>
      <w:r w:rsidRPr="00E3012C">
        <w:rPr>
          <w:rFonts w:ascii="仿宋_GB2312" w:eastAsia="仿宋_GB2312" w:hint="eastAsia"/>
          <w:sz w:val="30"/>
          <w:szCs w:val="30"/>
        </w:rPr>
        <w:lastRenderedPageBreak/>
        <w:t>课程的时间和质量。</w:t>
      </w:r>
      <w:r>
        <w:rPr>
          <w:rFonts w:ascii="仿宋_GB2312" w:eastAsia="仿宋_GB2312" w:hint="eastAsia"/>
          <w:sz w:val="30"/>
          <w:szCs w:val="30"/>
        </w:rPr>
        <w:t>大力推进课程改革，创新教师培养模式，探索建立高校、地方政府、</w:t>
      </w:r>
      <w:r w:rsidRPr="00E3012C">
        <w:rPr>
          <w:rFonts w:ascii="仿宋_GB2312" w:eastAsia="仿宋_GB2312" w:hint="eastAsia"/>
          <w:sz w:val="30"/>
          <w:szCs w:val="30"/>
        </w:rPr>
        <w:t>中小学</w:t>
      </w:r>
      <w:r>
        <w:rPr>
          <w:rFonts w:ascii="仿宋_GB2312" w:eastAsia="仿宋_GB2312" w:hint="eastAsia"/>
          <w:sz w:val="30"/>
          <w:szCs w:val="30"/>
        </w:rPr>
        <w:t>合作培养师范生的新机制。</w:t>
      </w:r>
    </w:p>
    <w:p w:rsidR="00E07290" w:rsidRPr="00725B07" w:rsidRDefault="00E07290" w:rsidP="00E07290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01B79">
        <w:rPr>
          <w:rFonts w:ascii="仿宋_GB2312" w:eastAsia="仿宋_GB2312" w:hint="eastAsia"/>
          <w:sz w:val="30"/>
          <w:szCs w:val="30"/>
        </w:rPr>
        <w:t>（三）</w:t>
      </w:r>
      <w:r>
        <w:rPr>
          <w:rFonts w:ascii="仿宋_GB2312" w:eastAsia="仿宋_GB2312" w:hint="eastAsia"/>
          <w:sz w:val="30"/>
          <w:szCs w:val="30"/>
        </w:rPr>
        <w:t>教师教育机构要研究在职教师学习的特殊性，提供有针对性的在职教师教育课程，满足不同学习者的发展需求。</w:t>
      </w:r>
      <w:r w:rsidRPr="00E3012C">
        <w:rPr>
          <w:rFonts w:ascii="仿宋_GB2312" w:eastAsia="仿宋_GB2312" w:hint="eastAsia"/>
          <w:sz w:val="30"/>
          <w:szCs w:val="30"/>
        </w:rPr>
        <w:t>在职教师教育课程要反映相关研究领域的新进展，联系教育实际，尊重和吸纳学习者自身的实践经验</w:t>
      </w:r>
      <w:r>
        <w:rPr>
          <w:rFonts w:ascii="仿宋_GB2312" w:eastAsia="仿宋_GB2312" w:hint="eastAsia"/>
          <w:sz w:val="30"/>
          <w:szCs w:val="30"/>
        </w:rPr>
        <w:t>，解决实际问题，增强在职教师教育课程的针对性和实效性。</w:t>
      </w:r>
    </w:p>
    <w:p w:rsidR="00E07290" w:rsidRPr="00E07290" w:rsidRDefault="00E07290"/>
    <w:sectPr w:rsidR="00E07290" w:rsidRPr="00E07290" w:rsidSect="0056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E21" w:rsidRDefault="002E7E21" w:rsidP="00D16D1B">
      <w:r>
        <w:separator/>
      </w:r>
    </w:p>
  </w:endnote>
  <w:endnote w:type="continuationSeparator" w:id="1">
    <w:p w:rsidR="002E7E21" w:rsidRDefault="002E7E21" w:rsidP="00D1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E21" w:rsidRDefault="002E7E21" w:rsidP="00D16D1B">
      <w:r>
        <w:separator/>
      </w:r>
    </w:p>
  </w:footnote>
  <w:footnote w:type="continuationSeparator" w:id="1">
    <w:p w:rsidR="002E7E21" w:rsidRDefault="002E7E21" w:rsidP="00D16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290"/>
    <w:rsid w:val="00097938"/>
    <w:rsid w:val="002E7E21"/>
    <w:rsid w:val="00562EDE"/>
    <w:rsid w:val="008A35CD"/>
    <w:rsid w:val="00BC0305"/>
    <w:rsid w:val="00D16D1B"/>
    <w:rsid w:val="00E07290"/>
    <w:rsid w:val="00ED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07290"/>
    <w:pPr>
      <w:snapToGrid w:val="0"/>
      <w:spacing w:line="300" w:lineRule="exact"/>
      <w:ind w:firstLineChars="200" w:firstLine="480"/>
    </w:pPr>
    <w:rPr>
      <w:rFonts w:eastAsia="仿宋_GB2312"/>
      <w:color w:val="000000"/>
      <w:sz w:val="24"/>
      <w:szCs w:val="28"/>
    </w:rPr>
  </w:style>
  <w:style w:type="character" w:customStyle="1" w:styleId="2Char">
    <w:name w:val="正文文本缩进 2 Char"/>
    <w:basedOn w:val="a0"/>
    <w:link w:val="2"/>
    <w:rsid w:val="00E07290"/>
    <w:rPr>
      <w:rFonts w:ascii="Times New Roman" w:eastAsia="仿宋_GB2312" w:hAnsi="Times New Roman" w:cs="Times New Roman"/>
      <w:color w:val="000000"/>
      <w:sz w:val="24"/>
      <w:szCs w:val="28"/>
    </w:rPr>
  </w:style>
  <w:style w:type="paragraph" w:styleId="a3">
    <w:name w:val="Body Text Indent"/>
    <w:basedOn w:val="a"/>
    <w:link w:val="Char"/>
    <w:rsid w:val="00E0729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07290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16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16D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16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16D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552</Words>
  <Characters>3151</Characters>
  <Application>Microsoft Office Word</Application>
  <DocSecurity>0</DocSecurity>
  <Lines>26</Lines>
  <Paragraphs>7</Paragraphs>
  <ScaleCrop>false</ScaleCrop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2020-12-29T10:27:00Z</dcterms:created>
  <dcterms:modified xsi:type="dcterms:W3CDTF">2021-01-05T10:33:00Z</dcterms:modified>
</cp:coreProperties>
</file>